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Diagnóstico Integral de Gestión para Pymes</w:t>
      </w:r>
    </w:p>
    <w:p>
      <w:r>
        <w:t>Responda cada pregunta con: Sí (2 puntos), Parcialmente (1 punto), No (0 puntos).</w:t>
        <w:br/>
        <w:br/>
      </w:r>
    </w:p>
    <w:p>
      <w:pPr>
        <w:pStyle w:val="Heading2"/>
      </w:pPr>
      <w:r>
        <w:t>A. Estrategia y Dirección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¿La empresa tiene definidos objetivos para los próximos tres años?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¿Existe un plan anual con metas medibles?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¿Los responsables conocen claramente sus funciones?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¿Se revisan periódicamente los resultados del negocio?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¿Se toman decisiones utilizando indicadores y no solamente la experiencia?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B. Organización y Procesos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¿Los procesos principales están documentados?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7</w:t>
            </w:r>
          </w:p>
        </w:tc>
        <w:tc>
          <w:tcPr>
            <w:tcW w:type="dxa" w:w="1728"/>
          </w:tcPr>
          <w:p>
            <w:r>
              <w:t>¿Existen procedimientos para las actividades críticas?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8</w:t>
            </w:r>
          </w:p>
        </w:tc>
        <w:tc>
          <w:tcPr>
            <w:tcW w:type="dxa" w:w="1728"/>
          </w:tcPr>
          <w:p>
            <w:r>
              <w:t>¿Los errores o problemas recurrentes se analizan para evitar su repetición?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9</w:t>
            </w:r>
          </w:p>
        </w:tc>
        <w:tc>
          <w:tcPr>
            <w:tcW w:type="dxa" w:w="1728"/>
          </w:tcPr>
          <w:p>
            <w:r>
              <w:t>¿Se controlan los tiempos de producción o prestación del servicio?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10</w:t>
            </w:r>
          </w:p>
        </w:tc>
        <w:tc>
          <w:tcPr>
            <w:tcW w:type="dxa" w:w="1728"/>
          </w:tcPr>
          <w:p>
            <w:r>
              <w:t>¿Se identifican actividades que no agregan valor?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C. Recursos Humanos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11</w:t>
            </w:r>
          </w:p>
        </w:tc>
        <w:tc>
          <w:tcPr>
            <w:tcW w:type="dxa" w:w="1728"/>
          </w:tcPr>
          <w:p>
            <w:r>
              <w:t>¿Se mide el ausentismo del personal?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12</w:t>
            </w:r>
          </w:p>
        </w:tc>
        <w:tc>
          <w:tcPr>
            <w:tcW w:type="dxa" w:w="1728"/>
          </w:tcPr>
          <w:p>
            <w:r>
              <w:t>¿Se controla la rotación de empleados?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13</w:t>
            </w:r>
          </w:p>
        </w:tc>
        <w:tc>
          <w:tcPr>
            <w:tcW w:type="dxa" w:w="1728"/>
          </w:tcPr>
          <w:p>
            <w:r>
              <w:t>¿Existe un programa de capacitación anual?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14</w:t>
            </w:r>
          </w:p>
        </w:tc>
        <w:tc>
          <w:tcPr>
            <w:tcW w:type="dxa" w:w="1728"/>
          </w:tcPr>
          <w:p>
            <w:r>
              <w:t>¿Se evalúa el desempeño del personal?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15</w:t>
            </w:r>
          </w:p>
        </w:tc>
        <w:tc>
          <w:tcPr>
            <w:tcW w:type="dxa" w:w="1728"/>
          </w:tcPr>
          <w:p>
            <w:r>
              <w:t>¿Se aplican acciones para mejorar la motivación y el compromiso?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16</w:t>
            </w:r>
          </w:p>
        </w:tc>
        <w:tc>
          <w:tcPr>
            <w:tcW w:type="dxa" w:w="1728"/>
          </w:tcPr>
          <w:p>
            <w:r>
              <w:t>¿Existen reuniones periódicas entre supervisores y operarios?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D. Clientes y Mercado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17</w:t>
            </w:r>
          </w:p>
        </w:tc>
        <w:tc>
          <w:tcPr>
            <w:tcW w:type="dxa" w:w="1728"/>
          </w:tcPr>
          <w:p>
            <w:r>
              <w:t>¿Se mide la satisfacción de los clientes?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18</w:t>
            </w:r>
          </w:p>
        </w:tc>
        <w:tc>
          <w:tcPr>
            <w:tcW w:type="dxa" w:w="1728"/>
          </w:tcPr>
          <w:p>
            <w:r>
              <w:t>¿Se registran y analizan los reclamos?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19</w:t>
            </w:r>
          </w:p>
        </w:tc>
        <w:tc>
          <w:tcPr>
            <w:tcW w:type="dxa" w:w="1728"/>
          </w:tcPr>
          <w:p>
            <w:r>
              <w:t>¿Se conocen las principales causas por las que se pierden clientes?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20</w:t>
            </w:r>
          </w:p>
        </w:tc>
        <w:tc>
          <w:tcPr>
            <w:tcW w:type="dxa" w:w="1728"/>
          </w:tcPr>
          <w:p>
            <w:r>
              <w:t>¿La empresa realiza acciones sistemáticas para captar nuevos clientes?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E. Finanzas y Gestión Económica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21</w:t>
            </w:r>
          </w:p>
        </w:tc>
        <w:tc>
          <w:tcPr>
            <w:tcW w:type="dxa" w:w="1728"/>
          </w:tcPr>
          <w:p>
            <w:r>
              <w:t>¿Se elabora un presupuesto anual?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22</w:t>
            </w:r>
          </w:p>
        </w:tc>
        <w:tc>
          <w:tcPr>
            <w:tcW w:type="dxa" w:w="1728"/>
          </w:tcPr>
          <w:p>
            <w:r>
              <w:t>¿Se conocen los costos reales de los productos o servicios?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23</w:t>
            </w:r>
          </w:p>
        </w:tc>
        <w:tc>
          <w:tcPr>
            <w:tcW w:type="dxa" w:w="1728"/>
          </w:tcPr>
          <w:p>
            <w:r>
              <w:t>¿Se controlan mensualmente los indicadores financieros?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24</w:t>
            </w:r>
          </w:p>
        </w:tc>
        <w:tc>
          <w:tcPr>
            <w:tcW w:type="dxa" w:w="1728"/>
          </w:tcPr>
          <w:p>
            <w:r>
              <w:t>¿El nivel de endeudamiento es compatible con la capacidad de pago?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25</w:t>
            </w:r>
          </w:p>
        </w:tc>
        <w:tc>
          <w:tcPr>
            <w:tcW w:type="dxa" w:w="1728"/>
          </w:tcPr>
          <w:p>
            <w:r>
              <w:t>¿Se analizan periódicamente los márgenes de rentabilidad?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F. Producción y Operaciones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26</w:t>
            </w:r>
          </w:p>
        </w:tc>
        <w:tc>
          <w:tcPr>
            <w:tcW w:type="dxa" w:w="1728"/>
          </w:tcPr>
          <w:p>
            <w:r>
              <w:t>¿Se mide la productividad?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27</w:t>
            </w:r>
          </w:p>
        </w:tc>
        <w:tc>
          <w:tcPr>
            <w:tcW w:type="dxa" w:w="1728"/>
          </w:tcPr>
          <w:p>
            <w:r>
              <w:t>¿Se registran las pérdidas, desperdicios y retrabajos?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28</w:t>
            </w:r>
          </w:p>
        </w:tc>
        <w:tc>
          <w:tcPr>
            <w:tcW w:type="dxa" w:w="1728"/>
          </w:tcPr>
          <w:p>
            <w:r>
              <w:t>¿Existe mantenimiento preventivo de los equipos?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29</w:t>
            </w:r>
          </w:p>
        </w:tc>
        <w:tc>
          <w:tcPr>
            <w:tcW w:type="dxa" w:w="1728"/>
          </w:tcPr>
          <w:p>
            <w:r>
              <w:t>¿Se controlan las paradas no programadas?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30</w:t>
            </w:r>
          </w:p>
        </w:tc>
        <w:tc>
          <w:tcPr>
            <w:tcW w:type="dxa" w:w="1728"/>
          </w:tcPr>
          <w:p>
            <w:r>
              <w:t>¿La capacidad instalada se aprovecha adecuadamente?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G. Compras y Proveedores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31</w:t>
            </w:r>
          </w:p>
        </w:tc>
        <w:tc>
          <w:tcPr>
            <w:tcW w:type="dxa" w:w="1728"/>
          </w:tcPr>
          <w:p>
            <w:r>
              <w:t>¿Se evalúa periódicamente el desempeño de los proveedores?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32</w:t>
            </w:r>
          </w:p>
        </w:tc>
        <w:tc>
          <w:tcPr>
            <w:tcW w:type="dxa" w:w="1728"/>
          </w:tcPr>
          <w:p>
            <w:r>
              <w:t>¿Se dispone de proveedores alternativos para materiales críticos?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33</w:t>
            </w:r>
          </w:p>
        </w:tc>
        <w:tc>
          <w:tcPr>
            <w:tcW w:type="dxa" w:w="1728"/>
          </w:tcPr>
          <w:p>
            <w:r>
              <w:t>¿Se controlan los plazos de entrega?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H. Innovación y Tecnología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34</w:t>
            </w:r>
          </w:p>
        </w:tc>
        <w:tc>
          <w:tcPr>
            <w:tcW w:type="dxa" w:w="1728"/>
          </w:tcPr>
          <w:p>
            <w:r>
              <w:t>¿La empresa invierte en mejoras tecnológicas?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35</w:t>
            </w:r>
          </w:p>
        </w:tc>
        <w:tc>
          <w:tcPr>
            <w:tcW w:type="dxa" w:w="1728"/>
          </w:tcPr>
          <w:p>
            <w:r>
              <w:t>¿Se utilizan herramientas informáticas para gestionar la información?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36</w:t>
            </w:r>
          </w:p>
        </w:tc>
        <w:tc>
          <w:tcPr>
            <w:tcW w:type="dxa" w:w="1728"/>
          </w:tcPr>
          <w:p>
            <w:r>
              <w:t>¿Se analizan nuevas oportunidades de negocio?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I. Indicadores de Gestión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37</w:t>
            </w:r>
          </w:p>
        </w:tc>
        <w:tc>
          <w:tcPr>
            <w:tcW w:type="dxa" w:w="1728"/>
          </w:tcPr>
          <w:p>
            <w:r>
              <w:t>¿La empresa posee un tablero de indicadores?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38</w:t>
            </w:r>
          </w:p>
        </w:tc>
        <w:tc>
          <w:tcPr>
            <w:tcW w:type="dxa" w:w="1728"/>
          </w:tcPr>
          <w:p>
            <w:r>
              <w:t>¿Los indicadores se revisan mensualmente?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39</w:t>
            </w:r>
          </w:p>
        </w:tc>
        <w:tc>
          <w:tcPr>
            <w:tcW w:type="dxa" w:w="1728"/>
          </w:tcPr>
          <w:p>
            <w:r>
              <w:t>¿Las decisiones importantes se apoyan en datos objetivos?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J. Mejora Continua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40</w:t>
            </w:r>
          </w:p>
        </w:tc>
        <w:tc>
          <w:tcPr>
            <w:tcW w:type="dxa" w:w="1728"/>
          </w:tcPr>
          <w:p>
            <w:r>
              <w:t>¿Existe una metodología para identificar oportunidades de mejora?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41</w:t>
            </w:r>
          </w:p>
        </w:tc>
        <w:tc>
          <w:tcPr>
            <w:tcW w:type="dxa" w:w="1728"/>
          </w:tcPr>
          <w:p>
            <w:r>
              <w:t>¿Se implementan acciones correctivas cuando aparecen problemas?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42</w:t>
            </w:r>
          </w:p>
        </w:tc>
        <w:tc>
          <w:tcPr>
            <w:tcW w:type="dxa" w:w="1728"/>
          </w:tcPr>
          <w:p>
            <w:r>
              <w:t>¿La Dirección participa activamente en los procesos de mejora?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43</w:t>
            </w:r>
          </w:p>
        </w:tc>
        <w:tc>
          <w:tcPr>
            <w:tcW w:type="dxa" w:w="1728"/>
          </w:tcPr>
          <w:p>
            <w:r>
              <w:t>¿Se realiza seguimiento de las acciones implementadas?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44</w:t>
            </w:r>
          </w:p>
        </w:tc>
        <w:tc>
          <w:tcPr>
            <w:tcW w:type="dxa" w:w="1728"/>
          </w:tcPr>
          <w:p>
            <w:r>
              <w:t>¿La empresa fomenta la participación del personal en la generación de ideas?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K. Enfoque Lean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N°</w:t>
            </w:r>
          </w:p>
        </w:tc>
        <w:tc>
          <w:tcPr>
            <w:tcW w:type="dxa" w:w="1728"/>
          </w:tcPr>
          <w:p>
            <w:r>
              <w:t>Pregunta</w:t>
            </w:r>
          </w:p>
        </w:tc>
        <w:tc>
          <w:tcPr>
            <w:tcW w:type="dxa" w:w="1728"/>
          </w:tcPr>
          <w:p>
            <w:r>
              <w:t>Sí</w:t>
            </w:r>
          </w:p>
        </w:tc>
        <w:tc>
          <w:tcPr>
            <w:tcW w:type="dxa" w:w="1728"/>
          </w:tcPr>
          <w:p>
            <w:r>
              <w:t>Parcial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45</w:t>
            </w:r>
          </w:p>
        </w:tc>
        <w:tc>
          <w:tcPr>
            <w:tcW w:type="dxa" w:w="1728"/>
          </w:tcPr>
          <w:p>
            <w:r>
              <w:t>¿Se identifican y eliminan actividades que no agregan valor?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46</w:t>
            </w:r>
          </w:p>
        </w:tc>
        <w:tc>
          <w:tcPr>
            <w:tcW w:type="dxa" w:w="1728"/>
          </w:tcPr>
          <w:p>
            <w:r>
              <w:t>¿Se utilizan indicadores visuales?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47</w:t>
            </w:r>
          </w:p>
        </w:tc>
        <w:tc>
          <w:tcPr>
            <w:tcW w:type="dxa" w:w="1728"/>
          </w:tcPr>
          <w:p>
            <w:r>
              <w:t>¿Los operarios participan en propuestas de mejora?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48</w:t>
            </w:r>
          </w:p>
        </w:tc>
        <w:tc>
          <w:tcPr>
            <w:tcW w:type="dxa" w:w="1728"/>
          </w:tcPr>
          <w:p>
            <w:r>
              <w:t>¿Se aplica 5S?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49</w:t>
            </w:r>
          </w:p>
        </w:tc>
        <w:tc>
          <w:tcPr>
            <w:tcW w:type="dxa" w:w="1728"/>
          </w:tcPr>
          <w:p>
            <w:r>
              <w:t>¿Se miden tiempos improductivos?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50</w:t>
            </w:r>
          </w:p>
        </w:tc>
        <w:tc>
          <w:tcPr>
            <w:tcW w:type="dxa" w:w="1728"/>
          </w:tcPr>
          <w:p>
            <w:r>
              <w:t>¿Se realizan reuniones breves de seguimiento?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51</w:t>
            </w:r>
          </w:p>
        </w:tc>
        <w:tc>
          <w:tcPr>
            <w:tcW w:type="dxa" w:w="1728"/>
          </w:tcPr>
          <w:p>
            <w:r>
              <w:t>¿Existen estándares de trabajo?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52</w:t>
            </w:r>
          </w:p>
        </w:tc>
        <w:tc>
          <w:tcPr>
            <w:tcW w:type="dxa" w:w="1728"/>
          </w:tcPr>
          <w:p>
            <w:r>
              <w:t>¿Se analizan causas raíz antes de implementar soluciones?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2"/>
      </w:pPr>
      <w:r>
        <w:t>Interpretación</w:t>
      </w:r>
    </w:p>
    <w:p>
      <w:r>
        <w:t>Sí=2 puntos, Parcialmente=1 punto, No=0 puntos.</w:t>
        <w:br/>
        <w:t>75-88: Gestión consolidada.</w:t>
        <w:br/>
        <w:t>55-74: Buen nivel con oportunidades.</w:t>
        <w:br/>
        <w:t>35-54: Debilidades importantes.</w:t>
        <w:br/>
        <w:t>Menos de 35: Recomendable un diagnóstico integral presencial.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